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19" w:rsidRDefault="00B64440" w:rsidP="008928BA">
      <w:pPr>
        <w:spacing w:after="0" w:line="240" w:lineRule="auto"/>
        <w:ind w:left="0"/>
        <w:jc w:val="center"/>
        <w:rPr>
          <w:b/>
        </w:rPr>
      </w:pPr>
      <w:r>
        <w:rPr>
          <w:b/>
        </w:rPr>
        <w:t>Living Here, yet Being There:</w:t>
      </w:r>
    </w:p>
    <w:p w:rsidR="00CC4881" w:rsidRDefault="00647035" w:rsidP="00CC4881">
      <w:pPr>
        <w:spacing w:after="0" w:line="240" w:lineRule="auto"/>
        <w:ind w:left="0"/>
        <w:jc w:val="center"/>
        <w:rPr>
          <w:b/>
        </w:rPr>
      </w:pPr>
      <w:proofErr w:type="spellStart"/>
      <w:r>
        <w:rPr>
          <w:b/>
        </w:rPr>
        <w:t>Facebook</w:t>
      </w:r>
      <w:proofErr w:type="spellEnd"/>
      <w:r w:rsidR="00B64440">
        <w:rPr>
          <w:b/>
        </w:rPr>
        <w:t xml:space="preserve"> as a Transnational Space for Newcomer </w:t>
      </w:r>
      <w:r w:rsidR="00FC5419">
        <w:rPr>
          <w:b/>
        </w:rPr>
        <w:t xml:space="preserve">Latina/o </w:t>
      </w:r>
      <w:r w:rsidR="00B64440">
        <w:rPr>
          <w:b/>
        </w:rPr>
        <w:t>Adolescent</w:t>
      </w:r>
      <w:r w:rsidR="00FC5419">
        <w:rPr>
          <w:b/>
        </w:rPr>
        <w:t>s</w:t>
      </w:r>
    </w:p>
    <w:p w:rsidR="00B64440" w:rsidRDefault="00CC4881" w:rsidP="00B837F7">
      <w:pPr>
        <w:spacing w:after="0" w:line="240" w:lineRule="auto"/>
        <w:ind w:left="0"/>
        <w:jc w:val="center"/>
      </w:pPr>
      <w:r w:rsidRPr="008928BA">
        <w:t>Mary Amanda (Mandy) Stewart</w:t>
      </w:r>
      <w:r w:rsidR="008928BA">
        <w:t xml:space="preserve">, </w:t>
      </w:r>
      <w:r w:rsidR="00B837F7">
        <w:t xml:space="preserve">Ph. D., </w:t>
      </w:r>
      <w:r w:rsidRPr="008928BA">
        <w:t>University of North Texas</w:t>
      </w:r>
      <w:r w:rsidR="00B64440" w:rsidRPr="008928BA">
        <w:t xml:space="preserve"> </w:t>
      </w:r>
    </w:p>
    <w:p w:rsidR="00B837F7" w:rsidRDefault="00B837F7" w:rsidP="008928BA">
      <w:pPr>
        <w:spacing w:after="0" w:line="240" w:lineRule="auto"/>
        <w:ind w:left="0"/>
        <w:jc w:val="center"/>
      </w:pPr>
      <w:r>
        <w:t>Mary.Stewart@unt.edu</w:t>
      </w:r>
    </w:p>
    <w:p w:rsidR="0000568A" w:rsidRPr="0000568A" w:rsidRDefault="0000568A" w:rsidP="008928BA">
      <w:pPr>
        <w:spacing w:after="0" w:line="240" w:lineRule="auto"/>
        <w:ind w:left="0"/>
        <w:jc w:val="center"/>
        <w:rPr>
          <w:b/>
        </w:rPr>
      </w:pPr>
    </w:p>
    <w:p w:rsidR="00D2422A" w:rsidRPr="0000568A" w:rsidRDefault="00D2422A" w:rsidP="0000568A">
      <w:pPr>
        <w:spacing w:after="0" w:line="360" w:lineRule="auto"/>
        <w:ind w:left="0"/>
        <w:jc w:val="center"/>
        <w:rPr>
          <w:b/>
        </w:rPr>
      </w:pPr>
      <w:r w:rsidRPr="0000568A">
        <w:rPr>
          <w:b/>
        </w:rPr>
        <w:t>Research Qu</w:t>
      </w:r>
      <w:r w:rsidR="0000568A" w:rsidRPr="0000568A">
        <w:rPr>
          <w:b/>
        </w:rPr>
        <w:t>estions</w:t>
      </w:r>
    </w:p>
    <w:p w:rsidR="00D2422A" w:rsidRDefault="00291592" w:rsidP="0000568A">
      <w:pPr>
        <w:spacing w:after="0" w:line="360" w:lineRule="auto"/>
        <w:ind w:left="0"/>
        <w:jc w:val="left"/>
      </w:pPr>
      <w:r>
        <w:t xml:space="preserve">1) For what purposes do </w:t>
      </w:r>
      <w:r w:rsidR="00D2422A">
        <w:t xml:space="preserve">the participants use </w:t>
      </w:r>
      <w:proofErr w:type="spellStart"/>
      <w:r w:rsidR="00D2422A">
        <w:t>Facebook</w:t>
      </w:r>
      <w:proofErr w:type="spellEnd"/>
      <w:r w:rsidR="00D2422A">
        <w:t xml:space="preserve">? </w:t>
      </w:r>
      <w:r>
        <w:t xml:space="preserve"> </w:t>
      </w:r>
    </w:p>
    <w:p w:rsidR="00D2422A" w:rsidRDefault="00291592" w:rsidP="0000568A">
      <w:pPr>
        <w:spacing w:after="0" w:line="360" w:lineRule="auto"/>
        <w:ind w:left="0"/>
        <w:jc w:val="left"/>
        <w:rPr>
          <w:b/>
        </w:rPr>
      </w:pPr>
      <w:r>
        <w:t xml:space="preserve">2) How does their transnational </w:t>
      </w:r>
      <w:proofErr w:type="spellStart"/>
      <w:r>
        <w:t>Facebook</w:t>
      </w:r>
      <w:proofErr w:type="spellEnd"/>
      <w:r>
        <w:t xml:space="preserve"> use challenge their label as at-risk students?</w:t>
      </w:r>
    </w:p>
    <w:p w:rsidR="00D2422A" w:rsidRPr="00D2422A" w:rsidRDefault="00D2422A" w:rsidP="0000568A">
      <w:pPr>
        <w:spacing w:after="0" w:line="360" w:lineRule="auto"/>
        <w:ind w:left="0"/>
        <w:jc w:val="left"/>
        <w:rPr>
          <w:b/>
        </w:rPr>
      </w:pPr>
      <w:r w:rsidRPr="00D2422A">
        <w:rPr>
          <w:rFonts w:eastAsiaTheme="minorHAnsi" w:cstheme="minorBidi"/>
          <w:i/>
        </w:rPr>
        <w:t>Participants and Information as of January 2012.</w:t>
      </w:r>
    </w:p>
    <w:tbl>
      <w:tblPr>
        <w:tblStyle w:val="TableGrid"/>
        <w:tblW w:w="11016" w:type="dxa"/>
        <w:tblInd w:w="-809" w:type="dxa"/>
        <w:tblLook w:val="04A0"/>
      </w:tblPr>
      <w:tblGrid>
        <w:gridCol w:w="1169"/>
        <w:gridCol w:w="616"/>
        <w:gridCol w:w="1266"/>
        <w:gridCol w:w="1012"/>
        <w:gridCol w:w="909"/>
        <w:gridCol w:w="1636"/>
        <w:gridCol w:w="1218"/>
        <w:gridCol w:w="1088"/>
        <w:gridCol w:w="1051"/>
        <w:gridCol w:w="1051"/>
      </w:tblGrid>
      <w:tr w:rsidR="00D2422A" w:rsidRPr="00D2422A" w:rsidTr="00D2422A">
        <w:tc>
          <w:tcPr>
            <w:tcW w:w="0" w:type="auto"/>
            <w:tcBorders>
              <w:bottom w:val="single" w:sz="4" w:space="0" w:color="auto"/>
            </w:tcBorders>
          </w:tcPr>
          <w:p w:rsidR="00D2422A" w:rsidRPr="00D2422A" w:rsidRDefault="00D2422A" w:rsidP="00D2422A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2422A">
              <w:rPr>
                <w:b/>
              </w:rPr>
              <w:t>Name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422A" w:rsidRPr="00D2422A" w:rsidRDefault="00D2422A" w:rsidP="00D2422A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2422A">
              <w:rPr>
                <w:b/>
              </w:rPr>
              <w:t>Age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422A" w:rsidRPr="00D2422A" w:rsidRDefault="00D2422A" w:rsidP="00D2422A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2422A">
              <w:rPr>
                <w:b/>
              </w:rPr>
              <w:t>Country of Origin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422A" w:rsidRPr="00D2422A" w:rsidRDefault="00D2422A" w:rsidP="00D2422A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Months</w:t>
            </w:r>
            <w:r w:rsidRPr="00D2422A">
              <w:rPr>
                <w:b/>
              </w:rPr>
              <w:t xml:space="preserve"> in U.S.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422A" w:rsidRPr="00D2422A" w:rsidRDefault="00D2422A" w:rsidP="00D2422A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2422A">
              <w:rPr>
                <w:b/>
              </w:rPr>
              <w:t>Grade in School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422A" w:rsidRPr="00D2422A" w:rsidRDefault="00D2422A" w:rsidP="00D2422A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 w:rsidRPr="00D2422A">
              <w:rPr>
                <w:b/>
              </w:rPr>
              <w:t>Level of Education Completed in Country of Origin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422A" w:rsidRPr="000B11FE" w:rsidRDefault="00D2422A" w:rsidP="00D2422A">
            <w:pPr>
              <w:spacing w:after="0" w:line="240" w:lineRule="auto"/>
              <w:ind w:left="0" w:firstLine="0"/>
              <w:jc w:val="left"/>
              <w:rPr>
                <w:rFonts w:cs="Times New Roman"/>
                <w:b/>
                <w:szCs w:val="24"/>
              </w:rPr>
            </w:pPr>
            <w:r w:rsidRPr="000B11FE">
              <w:rPr>
                <w:rFonts w:cs="Times New Roman"/>
                <w:b/>
                <w:szCs w:val="24"/>
              </w:rPr>
              <w:t>Date Started</w:t>
            </w:r>
            <w:r>
              <w:rPr>
                <w:rFonts w:cs="Times New Roman"/>
                <w:b/>
                <w:szCs w:val="24"/>
              </w:rPr>
              <w:t xml:space="preserve"> FB Page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422A" w:rsidRPr="000B11FE" w:rsidRDefault="00D2422A" w:rsidP="00D2422A">
            <w:pPr>
              <w:spacing w:after="0" w:line="240" w:lineRule="auto"/>
              <w:ind w:left="0" w:firstLine="0"/>
              <w:jc w:val="left"/>
              <w:rPr>
                <w:rFonts w:cs="Times New Roman"/>
                <w:b/>
                <w:szCs w:val="24"/>
              </w:rPr>
            </w:pPr>
            <w:r w:rsidRPr="000B11FE">
              <w:rPr>
                <w:rFonts w:cs="Times New Roman"/>
                <w:b/>
                <w:szCs w:val="24"/>
              </w:rPr>
              <w:t>Number of F</w:t>
            </w:r>
            <w:r>
              <w:rPr>
                <w:rFonts w:cs="Times New Roman"/>
                <w:b/>
                <w:szCs w:val="24"/>
              </w:rPr>
              <w:t xml:space="preserve">B </w:t>
            </w:r>
            <w:r w:rsidRPr="000B11FE">
              <w:rPr>
                <w:rFonts w:cs="Times New Roman"/>
                <w:b/>
                <w:szCs w:val="24"/>
              </w:rPr>
              <w:t>Friends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422A" w:rsidRPr="000B11FE" w:rsidRDefault="00D2422A" w:rsidP="00D2422A">
            <w:pPr>
              <w:spacing w:after="0" w:line="240" w:lineRule="auto"/>
              <w:ind w:left="0" w:firstLine="0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All Posts by </w:t>
            </w:r>
            <w:r w:rsidRPr="00D2422A">
              <w:rPr>
                <w:rFonts w:cs="Times New Roman"/>
                <w:b/>
                <w:sz w:val="22"/>
                <w:szCs w:val="24"/>
              </w:rPr>
              <w:t>Students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2422A" w:rsidRPr="000B11FE" w:rsidRDefault="00D2422A" w:rsidP="00D2422A">
            <w:pPr>
              <w:spacing w:after="0" w:line="240" w:lineRule="auto"/>
              <w:ind w:left="0" w:firstLine="0"/>
              <w:jc w:val="left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All Posts to </w:t>
            </w:r>
            <w:r w:rsidRPr="00D2422A">
              <w:rPr>
                <w:rFonts w:cs="Times New Roman"/>
                <w:b/>
                <w:sz w:val="22"/>
                <w:szCs w:val="24"/>
              </w:rPr>
              <w:t>Students</w:t>
            </w:r>
          </w:p>
        </w:tc>
      </w:tr>
      <w:tr w:rsidR="00D2422A" w:rsidRPr="00D2422A" w:rsidTr="00D2422A"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422A" w:rsidRPr="00D2422A" w:rsidRDefault="00D2422A" w:rsidP="00D2422A">
            <w:pPr>
              <w:spacing w:after="0" w:line="240" w:lineRule="auto"/>
              <w:ind w:left="0" w:firstLine="0"/>
              <w:jc w:val="left"/>
            </w:pPr>
            <w:r w:rsidRPr="00D2422A">
              <w:t>Valeria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422A" w:rsidRPr="00D2422A" w:rsidRDefault="00D2422A" w:rsidP="00D2422A">
            <w:pPr>
              <w:spacing w:after="0" w:line="240" w:lineRule="auto"/>
              <w:ind w:left="0" w:firstLine="0"/>
              <w:jc w:val="left"/>
            </w:pPr>
            <w:r w:rsidRPr="00D2422A"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422A" w:rsidRPr="00D2422A" w:rsidRDefault="00D2422A" w:rsidP="00D2422A">
            <w:pPr>
              <w:spacing w:after="0" w:line="240" w:lineRule="auto"/>
              <w:ind w:left="0" w:firstLine="0"/>
              <w:jc w:val="left"/>
            </w:pPr>
            <w:r w:rsidRPr="00D2422A">
              <w:t>El Salvador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422A" w:rsidRPr="00D2422A" w:rsidRDefault="00D2422A" w:rsidP="00D2422A">
            <w:pPr>
              <w:spacing w:after="0" w:line="240" w:lineRule="auto"/>
              <w:ind w:left="0" w:firstLine="0"/>
              <w:jc w:val="left"/>
            </w:pPr>
            <w:r w:rsidRPr="00D2422A">
              <w:t xml:space="preserve">20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422A" w:rsidRPr="00D2422A" w:rsidRDefault="00D2422A" w:rsidP="00D2422A">
            <w:pPr>
              <w:spacing w:after="0" w:line="240" w:lineRule="auto"/>
              <w:ind w:left="0" w:firstLine="0"/>
              <w:jc w:val="left"/>
            </w:pPr>
            <w:r>
              <w:t>10th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422A" w:rsidRPr="00D2422A" w:rsidRDefault="00D2422A" w:rsidP="00D2422A">
            <w:pPr>
              <w:spacing w:after="0" w:line="240" w:lineRule="auto"/>
              <w:ind w:left="0" w:firstLine="0"/>
              <w:jc w:val="left"/>
            </w:pPr>
            <w:r w:rsidRPr="00D2422A">
              <w:t xml:space="preserve">In first year of </w:t>
            </w:r>
            <w:proofErr w:type="spellStart"/>
            <w:r w:rsidRPr="00D2422A">
              <w:t>bachillerato</w:t>
            </w:r>
            <w:proofErr w:type="spellEnd"/>
            <w:r w:rsidRPr="00D2422A">
              <w:t xml:space="preserve"> = 10</w:t>
            </w:r>
            <w:r w:rsidRPr="00D2422A">
              <w:rPr>
                <w:vertAlign w:val="superscript"/>
              </w:rPr>
              <w:t>th</w:t>
            </w:r>
            <w:r w:rsidRPr="00D2422A">
              <w:t xml:space="preserve"> grade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422A" w:rsidRDefault="00D2422A" w:rsidP="00D2422A">
            <w:pPr>
              <w:spacing w:after="0" w:line="240" w:lineRule="auto"/>
              <w:ind w:left="0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January 2011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422A" w:rsidRDefault="00D2422A" w:rsidP="00D2422A">
            <w:pPr>
              <w:spacing w:after="0" w:line="240" w:lineRule="auto"/>
              <w:ind w:left="0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422A" w:rsidRDefault="00D2422A" w:rsidP="00D2422A">
            <w:pPr>
              <w:spacing w:after="0" w:line="240" w:lineRule="auto"/>
              <w:ind w:left="0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543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2422A" w:rsidRDefault="00D2422A" w:rsidP="00D2422A">
            <w:pPr>
              <w:spacing w:after="0" w:line="240" w:lineRule="auto"/>
              <w:ind w:left="0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965</w:t>
            </w:r>
          </w:p>
        </w:tc>
      </w:tr>
      <w:tr w:rsidR="00D2422A" w:rsidRPr="00D2422A" w:rsidTr="00D2422A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D2422A" w:rsidRPr="00D2422A" w:rsidRDefault="00D2422A" w:rsidP="00D2422A">
            <w:pPr>
              <w:spacing w:after="0" w:line="240" w:lineRule="auto"/>
              <w:ind w:left="0" w:firstLine="0"/>
              <w:jc w:val="left"/>
            </w:pPr>
            <w:r w:rsidRPr="00D2422A">
              <w:t>Alejandra</w:t>
            </w:r>
          </w:p>
          <w:p w:rsidR="00D2422A" w:rsidRPr="00D2422A" w:rsidRDefault="00D2422A" w:rsidP="00D2422A">
            <w:pPr>
              <w:spacing w:after="0" w:line="240" w:lineRule="auto"/>
              <w:ind w:left="0" w:firstLine="0"/>
              <w:jc w:val="left"/>
            </w:pPr>
            <w:r w:rsidRPr="00D2422A">
              <w:t>(Valeria's sister)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D2422A" w:rsidRPr="00D2422A" w:rsidRDefault="00D2422A" w:rsidP="00D2422A">
            <w:pPr>
              <w:spacing w:after="0" w:line="240" w:lineRule="auto"/>
              <w:ind w:left="0" w:firstLine="0"/>
              <w:jc w:val="left"/>
            </w:pPr>
            <w:r w:rsidRPr="00D2422A"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D2422A" w:rsidRPr="00D2422A" w:rsidRDefault="00D2422A" w:rsidP="00D2422A">
            <w:pPr>
              <w:spacing w:after="0" w:line="240" w:lineRule="auto"/>
              <w:ind w:left="0" w:firstLine="0"/>
              <w:jc w:val="left"/>
            </w:pPr>
            <w:r w:rsidRPr="00D2422A">
              <w:t>El Salvador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D2422A" w:rsidRPr="00D2422A" w:rsidRDefault="00D2422A" w:rsidP="00D2422A">
            <w:pPr>
              <w:spacing w:after="0" w:line="240" w:lineRule="auto"/>
              <w:ind w:left="0" w:firstLine="0"/>
              <w:jc w:val="left"/>
            </w:pPr>
            <w:r w:rsidRPr="00D2422A">
              <w:t xml:space="preserve">20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D2422A" w:rsidRPr="00D2422A" w:rsidRDefault="00D2422A" w:rsidP="00D2422A">
            <w:pPr>
              <w:spacing w:after="0" w:line="240" w:lineRule="auto"/>
              <w:ind w:left="0" w:firstLine="0"/>
              <w:jc w:val="left"/>
            </w:pPr>
            <w:r>
              <w:t>11th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D2422A" w:rsidRPr="00D2422A" w:rsidRDefault="00D2422A" w:rsidP="00D2422A">
            <w:pPr>
              <w:spacing w:after="0" w:line="240" w:lineRule="auto"/>
              <w:ind w:left="0" w:firstLine="0"/>
              <w:jc w:val="left"/>
            </w:pPr>
            <w:r w:rsidRPr="00D2422A">
              <w:t xml:space="preserve">In second year of </w:t>
            </w:r>
            <w:proofErr w:type="spellStart"/>
            <w:r w:rsidRPr="00D2422A">
              <w:t>bachillerato</w:t>
            </w:r>
            <w:proofErr w:type="spellEnd"/>
            <w:r w:rsidRPr="00D2422A">
              <w:t xml:space="preserve"> = 11</w:t>
            </w:r>
            <w:r w:rsidRPr="00D2422A">
              <w:rPr>
                <w:vertAlign w:val="superscript"/>
              </w:rPr>
              <w:t>th</w:t>
            </w:r>
            <w:r w:rsidRPr="00D2422A">
              <w:t xml:space="preserve"> grade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D2422A" w:rsidRDefault="00D2422A" w:rsidP="00D2422A">
            <w:pPr>
              <w:spacing w:after="0" w:line="240" w:lineRule="auto"/>
              <w:ind w:left="0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December 2010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D2422A" w:rsidRDefault="00D2422A" w:rsidP="00D2422A">
            <w:pPr>
              <w:spacing w:after="0" w:line="240" w:lineRule="auto"/>
              <w:ind w:left="0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D2422A" w:rsidRDefault="00D2422A" w:rsidP="00D2422A">
            <w:pPr>
              <w:spacing w:after="0" w:line="240" w:lineRule="auto"/>
              <w:ind w:left="0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D2422A" w:rsidRDefault="00D2422A" w:rsidP="00D2422A">
            <w:pPr>
              <w:spacing w:after="0" w:line="240" w:lineRule="auto"/>
              <w:ind w:left="0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364</w:t>
            </w:r>
          </w:p>
        </w:tc>
      </w:tr>
      <w:tr w:rsidR="00D2422A" w:rsidRPr="00D2422A" w:rsidTr="00D2422A">
        <w:tc>
          <w:tcPr>
            <w:tcW w:w="0" w:type="auto"/>
            <w:shd w:val="clear" w:color="auto" w:fill="D9D9D9" w:themeFill="background1" w:themeFillShade="D9"/>
          </w:tcPr>
          <w:p w:rsidR="00D2422A" w:rsidRPr="00D2422A" w:rsidRDefault="00D2422A" w:rsidP="00D2422A">
            <w:pPr>
              <w:spacing w:after="0" w:line="240" w:lineRule="auto"/>
              <w:ind w:left="0" w:firstLine="0"/>
              <w:jc w:val="left"/>
            </w:pPr>
            <w:r w:rsidRPr="00D2422A">
              <w:t>Celia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2422A" w:rsidRPr="00D2422A" w:rsidRDefault="00D2422A" w:rsidP="00D2422A">
            <w:pPr>
              <w:spacing w:after="0" w:line="240" w:lineRule="auto"/>
              <w:ind w:left="0" w:firstLine="0"/>
              <w:jc w:val="left"/>
            </w:pPr>
            <w:r w:rsidRPr="00D2422A">
              <w:t>17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2422A" w:rsidRPr="00D2422A" w:rsidRDefault="00D2422A" w:rsidP="00D2422A">
            <w:pPr>
              <w:spacing w:after="0" w:line="240" w:lineRule="auto"/>
              <w:ind w:left="0" w:firstLine="0"/>
              <w:jc w:val="left"/>
            </w:pPr>
            <w:r w:rsidRPr="00D2422A">
              <w:t>Mexico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2422A" w:rsidRPr="00D2422A" w:rsidRDefault="00D2422A" w:rsidP="00D2422A">
            <w:pPr>
              <w:spacing w:after="0" w:line="240" w:lineRule="auto"/>
              <w:ind w:left="0" w:firstLine="0"/>
              <w:jc w:val="left"/>
            </w:pPr>
            <w:r w:rsidRPr="00D2422A">
              <w:t xml:space="preserve">18 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2422A" w:rsidRPr="00D2422A" w:rsidRDefault="00D2422A" w:rsidP="00D2422A">
            <w:pPr>
              <w:spacing w:after="0" w:line="240" w:lineRule="auto"/>
              <w:ind w:left="0" w:firstLine="0"/>
              <w:jc w:val="left"/>
            </w:pPr>
            <w:r>
              <w:t>11th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2422A" w:rsidRPr="00D2422A" w:rsidRDefault="00D2422A" w:rsidP="00D2422A">
            <w:pPr>
              <w:spacing w:after="0" w:line="240" w:lineRule="auto"/>
              <w:ind w:left="0" w:firstLine="0"/>
              <w:jc w:val="left"/>
            </w:pPr>
            <w:r w:rsidRPr="00D2422A">
              <w:t xml:space="preserve">Finished </w:t>
            </w:r>
            <w:proofErr w:type="spellStart"/>
            <w:r w:rsidRPr="00D2422A">
              <w:t>secundaria</w:t>
            </w:r>
            <w:proofErr w:type="spellEnd"/>
            <w:r w:rsidRPr="00D2422A">
              <w:t xml:space="preserve"> = 10</w:t>
            </w:r>
            <w:r w:rsidRPr="00D2422A">
              <w:rPr>
                <w:vertAlign w:val="superscript"/>
              </w:rPr>
              <w:t>th</w:t>
            </w:r>
            <w:r w:rsidRPr="00D2422A">
              <w:t xml:space="preserve"> grade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2422A" w:rsidRDefault="00D2422A" w:rsidP="00D2422A">
            <w:pPr>
              <w:spacing w:after="0" w:line="240" w:lineRule="auto"/>
              <w:ind w:left="0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August 2011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2422A" w:rsidRDefault="00D2422A" w:rsidP="00D2422A">
            <w:pPr>
              <w:spacing w:after="0" w:line="240" w:lineRule="auto"/>
              <w:ind w:left="0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69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2422A" w:rsidRDefault="00D2422A" w:rsidP="00D2422A">
            <w:pPr>
              <w:spacing w:after="0" w:line="240" w:lineRule="auto"/>
              <w:ind w:left="0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2422A" w:rsidRDefault="00D2422A" w:rsidP="00D2422A">
            <w:pPr>
              <w:spacing w:after="0" w:line="240" w:lineRule="auto"/>
              <w:ind w:left="0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62</w:t>
            </w:r>
          </w:p>
        </w:tc>
      </w:tr>
      <w:tr w:rsidR="00D2422A" w:rsidRPr="00D2422A" w:rsidTr="00D2422A">
        <w:tc>
          <w:tcPr>
            <w:tcW w:w="0" w:type="auto"/>
          </w:tcPr>
          <w:p w:rsidR="00D2422A" w:rsidRPr="00D2422A" w:rsidRDefault="00D2422A" w:rsidP="00D2422A">
            <w:pPr>
              <w:spacing w:after="0" w:line="240" w:lineRule="auto"/>
              <w:ind w:left="0" w:firstLine="0"/>
              <w:jc w:val="left"/>
            </w:pPr>
            <w:r w:rsidRPr="00D2422A">
              <w:t>Miguel</w:t>
            </w:r>
          </w:p>
        </w:tc>
        <w:tc>
          <w:tcPr>
            <w:tcW w:w="0" w:type="auto"/>
          </w:tcPr>
          <w:p w:rsidR="00D2422A" w:rsidRPr="00D2422A" w:rsidRDefault="00D2422A" w:rsidP="00D2422A">
            <w:pPr>
              <w:spacing w:after="0" w:line="240" w:lineRule="auto"/>
              <w:ind w:left="0" w:firstLine="0"/>
              <w:jc w:val="left"/>
            </w:pPr>
            <w:r w:rsidRPr="00D2422A">
              <w:t>20</w:t>
            </w:r>
          </w:p>
        </w:tc>
        <w:tc>
          <w:tcPr>
            <w:tcW w:w="0" w:type="auto"/>
          </w:tcPr>
          <w:p w:rsidR="00D2422A" w:rsidRPr="00D2422A" w:rsidRDefault="00D2422A" w:rsidP="00D2422A">
            <w:pPr>
              <w:spacing w:after="0" w:line="240" w:lineRule="auto"/>
              <w:ind w:left="0" w:firstLine="0"/>
              <w:jc w:val="left"/>
            </w:pPr>
            <w:r w:rsidRPr="00D2422A">
              <w:t>Guatemala</w:t>
            </w:r>
          </w:p>
        </w:tc>
        <w:tc>
          <w:tcPr>
            <w:tcW w:w="0" w:type="auto"/>
          </w:tcPr>
          <w:p w:rsidR="00D2422A" w:rsidRPr="00D2422A" w:rsidRDefault="00D2422A" w:rsidP="00D2422A">
            <w:pPr>
              <w:spacing w:after="0" w:line="240" w:lineRule="auto"/>
              <w:ind w:left="0" w:firstLine="0"/>
              <w:jc w:val="left"/>
            </w:pPr>
            <w:r w:rsidRPr="00D2422A">
              <w:t xml:space="preserve">9 </w:t>
            </w:r>
          </w:p>
        </w:tc>
        <w:tc>
          <w:tcPr>
            <w:tcW w:w="0" w:type="auto"/>
          </w:tcPr>
          <w:p w:rsidR="00D2422A" w:rsidRPr="00D2422A" w:rsidRDefault="00D2422A" w:rsidP="00D2422A">
            <w:pPr>
              <w:spacing w:after="0" w:line="240" w:lineRule="auto"/>
              <w:ind w:left="0" w:firstLine="0"/>
              <w:jc w:val="left"/>
            </w:pPr>
            <w:r>
              <w:t>11th</w:t>
            </w:r>
          </w:p>
        </w:tc>
        <w:tc>
          <w:tcPr>
            <w:tcW w:w="0" w:type="auto"/>
          </w:tcPr>
          <w:p w:rsidR="00D2422A" w:rsidRPr="00D2422A" w:rsidRDefault="00D2422A" w:rsidP="00D2422A">
            <w:pPr>
              <w:spacing w:after="0" w:line="240" w:lineRule="auto"/>
              <w:ind w:left="0" w:firstLine="0"/>
              <w:jc w:val="left"/>
            </w:pPr>
            <w:r w:rsidRPr="00D2422A">
              <w:t xml:space="preserve">In third year of </w:t>
            </w:r>
            <w:proofErr w:type="spellStart"/>
            <w:r w:rsidRPr="00D2422A">
              <w:t>universificado</w:t>
            </w:r>
            <w:proofErr w:type="spellEnd"/>
            <w:r w:rsidRPr="00D2422A">
              <w:t xml:space="preserve"> = 12</w:t>
            </w:r>
            <w:r w:rsidRPr="00D2422A">
              <w:rPr>
                <w:vertAlign w:val="superscript"/>
              </w:rPr>
              <w:t>th</w:t>
            </w:r>
            <w:r w:rsidRPr="00D2422A">
              <w:t xml:space="preserve"> grade</w:t>
            </w:r>
          </w:p>
        </w:tc>
        <w:tc>
          <w:tcPr>
            <w:tcW w:w="0" w:type="auto"/>
          </w:tcPr>
          <w:p w:rsidR="00D2422A" w:rsidRDefault="00D2422A" w:rsidP="00D2422A">
            <w:pPr>
              <w:spacing w:after="0" w:line="240" w:lineRule="auto"/>
              <w:ind w:left="0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May 2011</w:t>
            </w:r>
          </w:p>
        </w:tc>
        <w:tc>
          <w:tcPr>
            <w:tcW w:w="0" w:type="auto"/>
          </w:tcPr>
          <w:p w:rsidR="00D2422A" w:rsidRDefault="00D2422A" w:rsidP="00D2422A">
            <w:pPr>
              <w:spacing w:after="0" w:line="240" w:lineRule="auto"/>
              <w:ind w:left="0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83</w:t>
            </w:r>
          </w:p>
        </w:tc>
        <w:tc>
          <w:tcPr>
            <w:tcW w:w="0" w:type="auto"/>
          </w:tcPr>
          <w:p w:rsidR="00D2422A" w:rsidRDefault="00D2422A" w:rsidP="00D2422A">
            <w:pPr>
              <w:spacing w:after="0" w:line="240" w:lineRule="auto"/>
              <w:ind w:left="0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  <w:tc>
          <w:tcPr>
            <w:tcW w:w="0" w:type="auto"/>
          </w:tcPr>
          <w:p w:rsidR="00D2422A" w:rsidRDefault="00D2422A" w:rsidP="00D2422A">
            <w:pPr>
              <w:spacing w:after="0" w:line="240" w:lineRule="auto"/>
              <w:ind w:left="0" w:firstLine="0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</w:t>
            </w:r>
          </w:p>
        </w:tc>
      </w:tr>
    </w:tbl>
    <w:p w:rsidR="00D2422A" w:rsidRPr="00D2422A" w:rsidRDefault="00D2422A" w:rsidP="00D2422A">
      <w:pPr>
        <w:spacing w:after="0"/>
        <w:ind w:left="0"/>
        <w:jc w:val="left"/>
        <w:rPr>
          <w:rFonts w:eastAsiaTheme="minorHAnsi" w:cstheme="minorBidi"/>
        </w:rPr>
      </w:pPr>
      <w:r>
        <w:rPr>
          <w:rFonts w:eastAsiaTheme="minorHAnsi" w:cstheme="minorBidi"/>
        </w:rPr>
        <w:t>*</w:t>
      </w:r>
      <w:r w:rsidRPr="00D2422A">
        <w:rPr>
          <w:rFonts w:eastAsiaTheme="minorHAnsi" w:cstheme="minorBidi"/>
        </w:rPr>
        <w:t xml:space="preserve">All names are pseudonyms approved by the participants. </w:t>
      </w:r>
    </w:p>
    <w:p w:rsidR="00D2422A" w:rsidRDefault="00D2422A" w:rsidP="0000568A">
      <w:pPr>
        <w:spacing w:after="0" w:line="360" w:lineRule="auto"/>
        <w:ind w:left="0"/>
        <w:jc w:val="center"/>
        <w:rPr>
          <w:b/>
        </w:rPr>
      </w:pPr>
      <w:r>
        <w:rPr>
          <w:b/>
        </w:rPr>
        <w:t>Themes</w:t>
      </w:r>
    </w:p>
    <w:p w:rsidR="00D2422A" w:rsidRPr="0000568A" w:rsidRDefault="00D2422A" w:rsidP="0000568A">
      <w:pPr>
        <w:spacing w:after="0" w:line="360" w:lineRule="auto"/>
        <w:ind w:left="0"/>
        <w:jc w:val="left"/>
      </w:pPr>
      <w:r w:rsidRPr="0000568A">
        <w:t xml:space="preserve">Students use </w:t>
      </w:r>
      <w:proofErr w:type="spellStart"/>
      <w:r w:rsidRPr="0000568A">
        <w:t>Facebook</w:t>
      </w:r>
      <w:proofErr w:type="spellEnd"/>
      <w:r w:rsidRPr="0000568A">
        <w:t xml:space="preserve"> to:</w:t>
      </w:r>
    </w:p>
    <w:p w:rsidR="00D2422A" w:rsidRDefault="008928BA" w:rsidP="0000568A">
      <w:pPr>
        <w:spacing w:after="0" w:line="360" w:lineRule="auto"/>
        <w:ind w:left="0"/>
        <w:jc w:val="left"/>
        <w:rPr>
          <w:b/>
        </w:rPr>
      </w:pPr>
      <w:r>
        <w:t xml:space="preserve"> </w:t>
      </w:r>
      <w:r w:rsidRPr="008928BA">
        <w:rPr>
          <w:b/>
        </w:rPr>
        <w:t>1)</w:t>
      </w:r>
      <w:r>
        <w:t xml:space="preserve"> </w:t>
      </w:r>
      <w:r w:rsidR="00291592" w:rsidRPr="008928BA">
        <w:rPr>
          <w:b/>
        </w:rPr>
        <w:t xml:space="preserve">Connect </w:t>
      </w:r>
      <w:r>
        <w:rPr>
          <w:b/>
        </w:rPr>
        <w:t xml:space="preserve">to </w:t>
      </w:r>
      <w:r w:rsidR="0099073A" w:rsidRPr="008928BA">
        <w:rPr>
          <w:b/>
        </w:rPr>
        <w:t>Home</w:t>
      </w:r>
    </w:p>
    <w:p w:rsidR="00D2422A" w:rsidRDefault="00B849F7" w:rsidP="0000568A">
      <w:pPr>
        <w:numPr>
          <w:ilvl w:val="0"/>
          <w:numId w:val="1"/>
        </w:numPr>
        <w:spacing w:after="0" w:line="360" w:lineRule="auto"/>
        <w:jc w:val="left"/>
      </w:pPr>
      <w:r>
        <w:t xml:space="preserve">Why do you use </w:t>
      </w:r>
      <w:proofErr w:type="spellStart"/>
      <w:r>
        <w:t>Facebook</w:t>
      </w:r>
      <w:proofErr w:type="spellEnd"/>
      <w:r>
        <w:t xml:space="preserve">? </w:t>
      </w:r>
      <w:r w:rsidR="0000568A">
        <w:t>"For my sister and my mom."</w:t>
      </w:r>
      <w:r w:rsidR="00B64440">
        <w:t xml:space="preserve"> </w:t>
      </w:r>
      <w:r w:rsidR="0000568A">
        <w:t xml:space="preserve">"Para </w:t>
      </w:r>
      <w:proofErr w:type="spellStart"/>
      <w:r w:rsidR="0000568A">
        <w:t>mis</w:t>
      </w:r>
      <w:proofErr w:type="spellEnd"/>
      <w:r w:rsidR="0000568A">
        <w:t xml:space="preserve"> </w:t>
      </w:r>
      <w:proofErr w:type="spellStart"/>
      <w:r w:rsidR="0000568A">
        <w:t>hermanos</w:t>
      </w:r>
      <w:proofErr w:type="spellEnd"/>
      <w:r w:rsidR="0000568A">
        <w:t xml:space="preserve"> y </w:t>
      </w:r>
      <w:proofErr w:type="spellStart"/>
      <w:r w:rsidR="0000568A">
        <w:t>mis</w:t>
      </w:r>
      <w:proofErr w:type="spellEnd"/>
      <w:r w:rsidR="0000568A">
        <w:t xml:space="preserve"> </w:t>
      </w:r>
      <w:proofErr w:type="spellStart"/>
      <w:r w:rsidR="0000568A">
        <w:t>primos</w:t>
      </w:r>
      <w:proofErr w:type="spellEnd"/>
      <w:r w:rsidR="0000568A">
        <w:t xml:space="preserve">" </w:t>
      </w:r>
      <w:r w:rsidR="0000568A">
        <w:rPr>
          <w:i/>
        </w:rPr>
        <w:t>For my brother, sister</w:t>
      </w:r>
      <w:r w:rsidR="0000568A" w:rsidRPr="0000568A">
        <w:rPr>
          <w:i/>
        </w:rPr>
        <w:t>, and cousins.</w:t>
      </w:r>
    </w:p>
    <w:p w:rsidR="00B849F7" w:rsidRPr="0000568A" w:rsidRDefault="00B849F7" w:rsidP="0000568A">
      <w:pPr>
        <w:numPr>
          <w:ilvl w:val="0"/>
          <w:numId w:val="1"/>
        </w:numPr>
        <w:spacing w:after="0" w:line="360" w:lineRule="auto"/>
        <w:jc w:val="left"/>
      </w:pPr>
      <w:r w:rsidRPr="0000568A">
        <w:t xml:space="preserve">Protect younger siblings: "Hey victor mucho </w:t>
      </w:r>
      <w:proofErr w:type="spellStart"/>
      <w:r w:rsidRPr="0000568A">
        <w:t>respeto</w:t>
      </w:r>
      <w:proofErr w:type="spellEnd"/>
      <w:r w:rsidRPr="0000568A">
        <w:t xml:space="preserve"> a mi </w:t>
      </w:r>
      <w:proofErr w:type="spellStart"/>
      <w:r w:rsidRPr="0000568A">
        <w:t>hermana</w:t>
      </w:r>
      <w:proofErr w:type="spellEnd"/>
      <w:r w:rsidRPr="0000568A">
        <w:t xml:space="preserve"> ok</w:t>
      </w:r>
      <w:r w:rsidRPr="0000568A">
        <w:rPr>
          <w:i/>
        </w:rPr>
        <w:t xml:space="preserve">."  Hey </w:t>
      </w:r>
      <w:proofErr w:type="gramStart"/>
      <w:r w:rsidRPr="0000568A">
        <w:rPr>
          <w:i/>
        </w:rPr>
        <w:t>victor respect</w:t>
      </w:r>
      <w:proofErr w:type="gramEnd"/>
      <w:r w:rsidRPr="0000568A">
        <w:rPr>
          <w:i/>
        </w:rPr>
        <w:t xml:space="preserve"> my sister ok</w:t>
      </w:r>
      <w:r w:rsidRPr="0000568A">
        <w:t>.</w:t>
      </w:r>
    </w:p>
    <w:p w:rsidR="00B849F7" w:rsidRDefault="00B849F7" w:rsidP="0000568A">
      <w:pPr>
        <w:numPr>
          <w:ilvl w:val="0"/>
          <w:numId w:val="1"/>
        </w:numPr>
        <w:spacing w:after="0" w:line="360" w:lineRule="auto"/>
        <w:jc w:val="left"/>
      </w:pPr>
      <w:proofErr w:type="spellStart"/>
      <w:r>
        <w:rPr>
          <w:lang w:val="es-ES"/>
        </w:rPr>
        <w:t>Mother</w:t>
      </w:r>
      <w:proofErr w:type="spellEnd"/>
      <w:r>
        <w:rPr>
          <w:lang w:val="es-ES"/>
        </w:rPr>
        <w:t>/</w:t>
      </w:r>
      <w:proofErr w:type="spellStart"/>
      <w:r>
        <w:rPr>
          <w:lang w:val="es-ES"/>
        </w:rPr>
        <w:t>daughter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relationship</w:t>
      </w:r>
      <w:proofErr w:type="spellEnd"/>
      <w:r>
        <w:rPr>
          <w:lang w:val="es-ES"/>
        </w:rPr>
        <w:t xml:space="preserve">: </w:t>
      </w:r>
      <w:r w:rsidRPr="001B4176">
        <w:rPr>
          <w:lang w:val="es-MX"/>
        </w:rPr>
        <w:t>"El otro día</w:t>
      </w:r>
      <w:r>
        <w:rPr>
          <w:lang w:val="es-MX"/>
        </w:rPr>
        <w:t xml:space="preserve"> me regañó</w:t>
      </w:r>
      <w:r w:rsidRPr="001B4176">
        <w:rPr>
          <w:lang w:val="es-MX"/>
        </w:rPr>
        <w:t xml:space="preserve"> [mi mamá]  porque eso, h</w:t>
      </w:r>
      <w:r>
        <w:rPr>
          <w:lang w:val="es-MX"/>
        </w:rPr>
        <w:t xml:space="preserve">abía una foto donde tenía el cabello todo arreglado y me gusta que lise el cabello.  </w:t>
      </w:r>
      <w:r>
        <w:t xml:space="preserve">Se </w:t>
      </w:r>
      <w:proofErr w:type="spellStart"/>
      <w:r>
        <w:t>enojó</w:t>
      </w:r>
      <w:proofErr w:type="spellEnd"/>
      <w:r w:rsidRPr="001B4176">
        <w:t xml:space="preserve"> </w:t>
      </w:r>
      <w:proofErr w:type="spellStart"/>
      <w:r w:rsidRPr="001B4176">
        <w:t>por</w:t>
      </w:r>
      <w:proofErr w:type="spellEnd"/>
      <w:r w:rsidRPr="001B4176">
        <w:t xml:space="preserve"> </w:t>
      </w:r>
      <w:proofErr w:type="spellStart"/>
      <w:r w:rsidRPr="001B4176">
        <w:t>eso</w:t>
      </w:r>
      <w:proofErr w:type="spellEnd"/>
      <w:r w:rsidRPr="001B4176">
        <w:t>.</w:t>
      </w:r>
      <w:r>
        <w:t>"</w:t>
      </w:r>
      <w:r w:rsidRPr="001B4176">
        <w:t xml:space="preserve"> </w:t>
      </w:r>
      <w:r>
        <w:t xml:space="preserve"> </w:t>
      </w:r>
      <w:r w:rsidRPr="00B104C8">
        <w:rPr>
          <w:i/>
        </w:rPr>
        <w:t xml:space="preserve">The </w:t>
      </w:r>
      <w:r w:rsidRPr="00B104C8">
        <w:rPr>
          <w:i/>
        </w:rPr>
        <w:lastRenderedPageBreak/>
        <w:t>other day she got onto me because there was a picture of me with my hair all done up and she likes my hair straight.  She got angry because of that</w:t>
      </w:r>
      <w:r>
        <w:t xml:space="preserve">. </w:t>
      </w:r>
    </w:p>
    <w:p w:rsidR="00B849F7" w:rsidRDefault="0000568A" w:rsidP="0000568A">
      <w:pPr>
        <w:spacing w:after="0" w:line="360" w:lineRule="auto"/>
        <w:ind w:left="0"/>
        <w:jc w:val="left"/>
      </w:pPr>
      <w:r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3383353</wp:posOffset>
            </wp:positionH>
            <wp:positionV relativeFrom="paragraph">
              <wp:posOffset>-34074</wp:posOffset>
            </wp:positionV>
            <wp:extent cx="2034408" cy="1518249"/>
            <wp:effectExtent l="19050" t="0" r="3942" b="0"/>
            <wp:wrapNone/>
            <wp:docPr id="3" name="Picture 19" descr="Ana's pic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's pictur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4408" cy="1518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8BA" w:rsidRPr="008928BA">
        <w:rPr>
          <w:b/>
        </w:rPr>
        <w:t xml:space="preserve">2) </w:t>
      </w:r>
      <w:r w:rsidR="008928BA">
        <w:rPr>
          <w:b/>
        </w:rPr>
        <w:t>Maintain</w:t>
      </w:r>
      <w:r w:rsidR="00B64440" w:rsidRPr="008928BA">
        <w:rPr>
          <w:b/>
        </w:rPr>
        <w:t xml:space="preserve"> their </w:t>
      </w:r>
      <w:r w:rsidR="00291592" w:rsidRPr="008928BA">
        <w:rPr>
          <w:b/>
        </w:rPr>
        <w:t xml:space="preserve">Latina/o </w:t>
      </w:r>
      <w:r w:rsidR="00B64440" w:rsidRPr="008928BA">
        <w:rPr>
          <w:b/>
        </w:rPr>
        <w:t>Identities:</w:t>
      </w:r>
      <w:r w:rsidR="00B64440">
        <w:rPr>
          <w:b/>
        </w:rPr>
        <w:t xml:space="preserve"> </w:t>
      </w:r>
    </w:p>
    <w:p w:rsidR="00B849F7" w:rsidRPr="00B849F7" w:rsidRDefault="0000568A" w:rsidP="0000568A">
      <w:pPr>
        <w:spacing w:after="0" w:line="360" w:lineRule="auto"/>
        <w:ind w:left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229235</wp:posOffset>
            </wp:positionV>
            <wp:extent cx="2439035" cy="948690"/>
            <wp:effectExtent l="19050" t="0" r="0" b="0"/>
            <wp:wrapNone/>
            <wp:docPr id="5" name="Picture 5" descr="Ana's pict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's picture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49F7" w:rsidRDefault="00B849F7" w:rsidP="0000568A">
      <w:pPr>
        <w:spacing w:after="0" w:line="360" w:lineRule="auto"/>
        <w:ind w:left="0" w:firstLine="720"/>
        <w:jc w:val="left"/>
      </w:pPr>
    </w:p>
    <w:p w:rsidR="0000568A" w:rsidRDefault="0000568A" w:rsidP="0000568A">
      <w:pPr>
        <w:spacing w:after="0" w:line="360" w:lineRule="auto"/>
        <w:ind w:left="0" w:firstLine="720"/>
        <w:jc w:val="left"/>
      </w:pPr>
    </w:p>
    <w:p w:rsidR="0000568A" w:rsidRDefault="0000568A" w:rsidP="0000568A">
      <w:pPr>
        <w:spacing w:after="0" w:line="360" w:lineRule="auto"/>
        <w:ind w:left="0" w:firstLine="720"/>
        <w:jc w:val="left"/>
      </w:pPr>
    </w:p>
    <w:p w:rsidR="00B849F7" w:rsidRDefault="00B849F7" w:rsidP="0000568A">
      <w:pPr>
        <w:spacing w:after="0" w:line="360" w:lineRule="auto"/>
        <w:ind w:left="0"/>
        <w:jc w:val="left"/>
      </w:pPr>
    </w:p>
    <w:p w:rsidR="00B849F7" w:rsidRDefault="00B849F7" w:rsidP="0000568A">
      <w:pPr>
        <w:spacing w:after="0" w:line="360" w:lineRule="auto"/>
        <w:ind w:left="0"/>
        <w:jc w:val="left"/>
        <w:rPr>
          <w:i/>
        </w:rPr>
      </w:pPr>
      <w:r>
        <w:rPr>
          <w:i/>
        </w:rPr>
        <w:t>Alejandra's profile picture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Example of pictures posted by and to students</w:t>
      </w:r>
    </w:p>
    <w:p w:rsidR="0000568A" w:rsidRDefault="0000568A" w:rsidP="0000568A">
      <w:pPr>
        <w:spacing w:after="0" w:line="360" w:lineRule="auto"/>
        <w:ind w:left="0"/>
        <w:jc w:val="left"/>
        <w:rPr>
          <w:i/>
        </w:rPr>
      </w:pPr>
    </w:p>
    <w:p w:rsidR="00B849F7" w:rsidRDefault="00B849F7" w:rsidP="0000568A">
      <w:pPr>
        <w:spacing w:after="0" w:line="360" w:lineRule="auto"/>
        <w:ind w:left="0"/>
        <w:jc w:val="left"/>
        <w:rPr>
          <w:i/>
        </w:rPr>
      </w:pPr>
      <w:r>
        <w:rPr>
          <w:b/>
          <w:noProof/>
        </w:rPr>
        <w:drawing>
          <wp:inline distT="0" distB="0" distL="0" distR="0">
            <wp:extent cx="1732112" cy="1111994"/>
            <wp:effectExtent l="19050" t="0" r="1438" b="0"/>
            <wp:docPr id="4" name="Picture 7" descr="Daddy-Yankee-Lovumb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ddy-Yankee-Lovumba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5503" cy="111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2908300</wp:posOffset>
            </wp:positionH>
            <wp:positionV relativeFrom="paragraph">
              <wp:posOffset>60325</wp:posOffset>
            </wp:positionV>
            <wp:extent cx="1602105" cy="1078230"/>
            <wp:effectExtent l="19050" t="0" r="0" b="0"/>
            <wp:wrapNone/>
            <wp:docPr id="17" name="Picture 8" descr="Wilson y Yan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son y Yande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49F7" w:rsidRDefault="00B849F7" w:rsidP="0000568A">
      <w:pPr>
        <w:spacing w:after="0" w:line="360" w:lineRule="auto"/>
        <w:ind w:left="0"/>
        <w:jc w:val="left"/>
        <w:rPr>
          <w:i/>
        </w:rPr>
      </w:pPr>
      <w:r w:rsidRPr="00B849F7">
        <w:rPr>
          <w:i/>
        </w:rPr>
        <w:t xml:space="preserve"> </w:t>
      </w:r>
      <w:r w:rsidRPr="0000360B">
        <w:rPr>
          <w:i/>
        </w:rPr>
        <w:t>Examples of Lat</w:t>
      </w:r>
      <w:r>
        <w:rPr>
          <w:i/>
        </w:rPr>
        <w:t>in artists on students' "like" s</w:t>
      </w:r>
      <w:r w:rsidRPr="0000360B">
        <w:rPr>
          <w:i/>
        </w:rPr>
        <w:t xml:space="preserve">ection </w:t>
      </w:r>
    </w:p>
    <w:p w:rsidR="00B849F7" w:rsidRPr="00B849F7" w:rsidRDefault="00B849F7" w:rsidP="0000568A">
      <w:pPr>
        <w:numPr>
          <w:ilvl w:val="0"/>
          <w:numId w:val="3"/>
        </w:numPr>
        <w:spacing w:after="0" w:line="360" w:lineRule="auto"/>
        <w:jc w:val="left"/>
      </w:pPr>
      <w:r w:rsidRPr="00B849F7">
        <w:t>"</w:t>
      </w:r>
      <w:proofErr w:type="spellStart"/>
      <w:r w:rsidRPr="00B849F7">
        <w:t>si</w:t>
      </w:r>
      <w:proofErr w:type="spellEnd"/>
      <w:r w:rsidRPr="00B849F7">
        <w:t xml:space="preserve"> </w:t>
      </w:r>
      <w:proofErr w:type="spellStart"/>
      <w:r w:rsidRPr="00B849F7">
        <w:t>tas</w:t>
      </w:r>
      <w:proofErr w:type="spellEnd"/>
      <w:r w:rsidRPr="00B849F7">
        <w:t xml:space="preserve"> </w:t>
      </w:r>
      <w:proofErr w:type="spellStart"/>
      <w:r w:rsidRPr="00B849F7">
        <w:t>aqui</w:t>
      </w:r>
      <w:proofErr w:type="spellEnd"/>
      <w:r w:rsidRPr="00B849F7">
        <w:t xml:space="preserve"> </w:t>
      </w:r>
      <w:proofErr w:type="spellStart"/>
      <w:r w:rsidRPr="00B849F7">
        <w:t>es</w:t>
      </w:r>
      <w:proofErr w:type="spellEnd"/>
      <w:r w:rsidRPr="00B849F7">
        <w:t xml:space="preserve"> </w:t>
      </w:r>
      <w:proofErr w:type="spellStart"/>
      <w:r w:rsidRPr="00B849F7">
        <w:t>xk</w:t>
      </w:r>
      <w:proofErr w:type="spellEnd"/>
      <w:r w:rsidRPr="00B849F7">
        <w:t xml:space="preserve"> TQM" </w:t>
      </w:r>
      <w:r w:rsidR="0000568A" w:rsidRPr="0000568A">
        <w:rPr>
          <w:i/>
        </w:rPr>
        <w:t>if you are here it's because I LOVE YOU A LOT</w:t>
      </w:r>
      <w:r>
        <w:t>-</w:t>
      </w:r>
      <w:r w:rsidRPr="00B849F7">
        <w:t>Caption to a collage of friends</w:t>
      </w:r>
    </w:p>
    <w:p w:rsidR="0000568A" w:rsidRDefault="00B849F7" w:rsidP="0000568A">
      <w:pPr>
        <w:numPr>
          <w:ilvl w:val="0"/>
          <w:numId w:val="3"/>
        </w:numPr>
        <w:spacing w:after="0" w:line="360" w:lineRule="auto"/>
        <w:jc w:val="left"/>
      </w:pPr>
      <w:r w:rsidRPr="00B849F7">
        <w:t xml:space="preserve">"soy </w:t>
      </w:r>
      <w:proofErr w:type="spellStart"/>
      <w:r w:rsidRPr="00B849F7">
        <w:t>puro</w:t>
      </w:r>
      <w:proofErr w:type="spellEnd"/>
      <w:r w:rsidRPr="00B849F7">
        <w:t xml:space="preserve"> </w:t>
      </w:r>
      <w:proofErr w:type="spellStart"/>
      <w:r w:rsidR="0000568A">
        <w:t>c</w:t>
      </w:r>
      <w:r w:rsidRPr="00B849F7">
        <w:t>haplin</w:t>
      </w:r>
      <w:proofErr w:type="spellEnd"/>
      <w:r w:rsidRPr="0000568A">
        <w:t>"</w:t>
      </w:r>
      <w:r w:rsidR="0000568A" w:rsidRPr="0000568A">
        <w:rPr>
          <w:i/>
        </w:rPr>
        <w:t xml:space="preserve"> </w:t>
      </w:r>
      <w:proofErr w:type="spellStart"/>
      <w:r w:rsidR="0000568A" w:rsidRPr="0000568A">
        <w:rPr>
          <w:i/>
        </w:rPr>
        <w:t>i'm</w:t>
      </w:r>
      <w:proofErr w:type="spellEnd"/>
      <w:r w:rsidR="0000568A" w:rsidRPr="0000568A">
        <w:rPr>
          <w:i/>
        </w:rPr>
        <w:t xml:space="preserve"> pure </w:t>
      </w:r>
      <w:proofErr w:type="spellStart"/>
      <w:r w:rsidR="0000568A" w:rsidRPr="0000568A">
        <w:rPr>
          <w:i/>
        </w:rPr>
        <w:t>guatemalan</w:t>
      </w:r>
      <w:proofErr w:type="spellEnd"/>
      <w:r w:rsidRPr="00B849F7">
        <w:t>-Post by Miguel accompanied by a pictur</w:t>
      </w:r>
      <w:r w:rsidR="0000568A">
        <w:t>e of himself in a soccer jersey</w:t>
      </w:r>
    </w:p>
    <w:p w:rsidR="00B849F7" w:rsidRDefault="008928BA" w:rsidP="0000568A">
      <w:pPr>
        <w:spacing w:after="0" w:line="360" w:lineRule="auto"/>
        <w:ind w:left="0"/>
        <w:jc w:val="left"/>
      </w:pPr>
      <w:r w:rsidRPr="0000568A">
        <w:rPr>
          <w:b/>
        </w:rPr>
        <w:t xml:space="preserve">3) Acquire </w:t>
      </w:r>
      <w:r w:rsidR="00B64440" w:rsidRPr="0000568A">
        <w:rPr>
          <w:b/>
        </w:rPr>
        <w:t xml:space="preserve">English: </w:t>
      </w:r>
    </w:p>
    <w:p w:rsidR="00B849F7" w:rsidRDefault="00B64440" w:rsidP="0000568A">
      <w:pPr>
        <w:numPr>
          <w:ilvl w:val="0"/>
          <w:numId w:val="2"/>
        </w:numPr>
        <w:spacing w:after="0" w:line="360" w:lineRule="auto"/>
        <w:jc w:val="left"/>
      </w:pPr>
      <w:r w:rsidRPr="008928BA">
        <w:rPr>
          <w:lang w:val="es-ES"/>
        </w:rPr>
        <w:t xml:space="preserve">"Aquí en la escuela casi no tengo amigos de americano, así que los tengo en </w:t>
      </w:r>
      <w:proofErr w:type="spellStart"/>
      <w:r w:rsidR="00647035" w:rsidRPr="008928BA">
        <w:rPr>
          <w:lang w:val="es-ES"/>
        </w:rPr>
        <w:t>Facebook</w:t>
      </w:r>
      <w:proofErr w:type="spellEnd"/>
      <w:r w:rsidRPr="008928BA">
        <w:rPr>
          <w:lang w:val="es-ES"/>
        </w:rPr>
        <w:t>.</w:t>
      </w:r>
      <w:r w:rsidR="00B837F7">
        <w:rPr>
          <w:lang w:val="es-ES"/>
        </w:rPr>
        <w:t>"</w:t>
      </w:r>
      <w:r w:rsidRPr="008928BA">
        <w:rPr>
          <w:lang w:val="es-ES"/>
        </w:rPr>
        <w:t xml:space="preserve"> </w:t>
      </w:r>
      <w:r w:rsidRPr="00660DCE">
        <w:rPr>
          <w:i/>
        </w:rPr>
        <w:t xml:space="preserve">Here in school I really don't have American friends, so I have them on </w:t>
      </w:r>
      <w:proofErr w:type="spellStart"/>
      <w:r w:rsidR="00647035">
        <w:rPr>
          <w:i/>
        </w:rPr>
        <w:t>Facebook</w:t>
      </w:r>
      <w:proofErr w:type="spellEnd"/>
      <w:r w:rsidR="00B837F7">
        <w:t>.</w:t>
      </w:r>
      <w:r>
        <w:t xml:space="preserve"> </w:t>
      </w:r>
    </w:p>
    <w:p w:rsidR="00B64440" w:rsidRDefault="009035FA" w:rsidP="0000568A">
      <w:pPr>
        <w:numPr>
          <w:ilvl w:val="0"/>
          <w:numId w:val="2"/>
        </w:numPr>
        <w:spacing w:after="0" w:line="360" w:lineRule="auto"/>
        <w:jc w:val="left"/>
      </w:pPr>
      <w:r>
        <w:t xml:space="preserve"> </w:t>
      </w:r>
      <w:r w:rsidR="0000568A" w:rsidRPr="0089206F">
        <w:t>"</w:t>
      </w:r>
      <w:proofErr w:type="spellStart"/>
      <w:r w:rsidR="0000568A" w:rsidRPr="0089206F">
        <w:t>omg</w:t>
      </w:r>
      <w:proofErr w:type="spellEnd"/>
      <w:r w:rsidR="0000568A" w:rsidRPr="0089206F">
        <w:t xml:space="preserve"> tomorrow </w:t>
      </w:r>
      <w:proofErr w:type="spellStart"/>
      <w:r w:rsidR="0000568A" w:rsidRPr="0089206F">
        <w:t>i</w:t>
      </w:r>
      <w:proofErr w:type="spellEnd"/>
      <w:r w:rsidR="0000568A" w:rsidRPr="0089206F">
        <w:t xml:space="preserve"> have test</w:t>
      </w:r>
      <w:r w:rsidR="0000568A">
        <w:t>" and "</w:t>
      </w:r>
      <w:proofErr w:type="spellStart"/>
      <w:r w:rsidR="0000568A">
        <w:t>lol</w:t>
      </w:r>
      <w:proofErr w:type="spellEnd"/>
      <w:r w:rsidR="0000568A">
        <w:t>"</w:t>
      </w:r>
    </w:p>
    <w:p w:rsidR="0000568A" w:rsidRPr="0000568A" w:rsidRDefault="0000568A" w:rsidP="0000568A">
      <w:pPr>
        <w:spacing w:after="0" w:line="360" w:lineRule="auto"/>
        <w:ind w:left="0"/>
        <w:jc w:val="center"/>
        <w:rPr>
          <w:b/>
        </w:rPr>
      </w:pPr>
      <w:r w:rsidRPr="0000568A">
        <w:rPr>
          <w:b/>
        </w:rPr>
        <w:t>Significance</w:t>
      </w:r>
    </w:p>
    <w:p w:rsidR="0000568A" w:rsidRDefault="009C04CE" w:rsidP="0000568A">
      <w:pPr>
        <w:spacing w:after="0" w:line="360" w:lineRule="auto"/>
        <w:ind w:left="0"/>
        <w:jc w:val="left"/>
      </w:pPr>
      <w:r>
        <w:t xml:space="preserve">The participants' </w:t>
      </w:r>
      <w:r w:rsidR="0000568A">
        <w:t xml:space="preserve">monolingual, </w:t>
      </w:r>
      <w:proofErr w:type="spellStart"/>
      <w:r w:rsidR="0000568A">
        <w:t>monoliterate</w:t>
      </w:r>
      <w:proofErr w:type="spellEnd"/>
      <w:r w:rsidR="0000568A">
        <w:t xml:space="preserve">, and </w:t>
      </w:r>
      <w:proofErr w:type="spellStart"/>
      <w:r w:rsidR="0000568A">
        <w:t>monocultural</w:t>
      </w:r>
      <w:proofErr w:type="spellEnd"/>
      <w:r w:rsidR="0000568A">
        <w:t xml:space="preserve"> </w:t>
      </w:r>
      <w:proofErr w:type="gramStart"/>
      <w:r w:rsidR="0000568A">
        <w:t>counterparts</w:t>
      </w:r>
      <w:proofErr w:type="gramEnd"/>
      <w:r w:rsidR="0000568A">
        <w:t xml:space="preserve"> who do not possess sophisticated transnational abilities, graduate from high school, go to college, and become productive members of a society that glorifies assimilation.  The newcomer Latina/o adolescents in this study are transnational, multi</w:t>
      </w:r>
      <w:r w:rsidR="0000568A" w:rsidRPr="0089206F">
        <w:t xml:space="preserve">cultural, emergent bilinguals who engage in </w:t>
      </w:r>
      <w:r w:rsidR="0000568A">
        <w:t xml:space="preserve">sophisticated </w:t>
      </w:r>
      <w:r w:rsidR="0000568A" w:rsidRPr="0089206F">
        <w:t>multimodal ways of communication</w:t>
      </w:r>
      <w:r w:rsidR="0000568A">
        <w:t>.  L</w:t>
      </w:r>
      <w:r w:rsidR="0000568A" w:rsidRPr="0089206F">
        <w:t xml:space="preserve">iteracy pedagogy </w:t>
      </w:r>
      <w:r w:rsidR="0000568A">
        <w:t xml:space="preserve">and policy </w:t>
      </w:r>
      <w:r w:rsidR="0000568A" w:rsidRPr="0089206F">
        <w:t xml:space="preserve">must change in </w:t>
      </w:r>
      <w:r w:rsidR="0000568A">
        <w:t xml:space="preserve">response to </w:t>
      </w:r>
      <w:proofErr w:type="spellStart"/>
      <w:r w:rsidR="0000568A">
        <w:t>transnationalism</w:t>
      </w:r>
      <w:proofErr w:type="spellEnd"/>
      <w:r w:rsidR="0000568A">
        <w:t xml:space="preserve"> and new technologies in order to provide all students an</w:t>
      </w:r>
      <w:r w:rsidR="0000568A" w:rsidRPr="0089206F">
        <w:t xml:space="preserve"> equitable education. </w:t>
      </w:r>
    </w:p>
    <w:p w:rsidR="00D2422A" w:rsidRDefault="00D2422A" w:rsidP="0000568A">
      <w:pPr>
        <w:spacing w:after="0" w:line="360" w:lineRule="auto"/>
        <w:ind w:left="0"/>
        <w:jc w:val="left"/>
      </w:pPr>
    </w:p>
    <w:p w:rsidR="00ED6E8A" w:rsidRDefault="00473614" w:rsidP="0000568A">
      <w:r>
        <w:fldChar w:fldCharType="begin"/>
      </w:r>
      <w:r w:rsidR="00D2422A" w:rsidRPr="00D2422A">
        <w:rPr>
          <w:lang w:val="es-ES"/>
        </w:rPr>
        <w:instrText xml:space="preserve"> ADDIN EN.REFLIST </w:instrText>
      </w:r>
      <w:r>
        <w:fldChar w:fldCharType="end"/>
      </w:r>
    </w:p>
    <w:sectPr w:rsidR="00ED6E8A" w:rsidSect="00ED6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60A0"/>
    <w:multiLevelType w:val="hybridMultilevel"/>
    <w:tmpl w:val="29A64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E242BD"/>
    <w:multiLevelType w:val="hybridMultilevel"/>
    <w:tmpl w:val="B0D45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90E47CE"/>
    <w:multiLevelType w:val="hybridMultilevel"/>
    <w:tmpl w:val="C45C9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/ENLayout&gt;"/>
    <w:docVar w:name="EN.Libraries" w:val="&lt;ENLibraries&gt;&lt;Libraries&gt;&lt;item&gt;Informal Literacy Practices SIFES.enl&lt;/item&gt;&lt;/Libraries&gt;&lt;/ENLibraries&gt;"/>
  </w:docVars>
  <w:rsids>
    <w:rsidRoot w:val="00B64440"/>
    <w:rsid w:val="0000568A"/>
    <w:rsid w:val="00076CC1"/>
    <w:rsid w:val="00185688"/>
    <w:rsid w:val="00192B5A"/>
    <w:rsid w:val="00291592"/>
    <w:rsid w:val="003B618C"/>
    <w:rsid w:val="00412F3D"/>
    <w:rsid w:val="004317D8"/>
    <w:rsid w:val="00473614"/>
    <w:rsid w:val="005F657F"/>
    <w:rsid w:val="00640193"/>
    <w:rsid w:val="00647035"/>
    <w:rsid w:val="0070541E"/>
    <w:rsid w:val="00866565"/>
    <w:rsid w:val="008928BA"/>
    <w:rsid w:val="008E611C"/>
    <w:rsid w:val="009035FA"/>
    <w:rsid w:val="009770EE"/>
    <w:rsid w:val="0099073A"/>
    <w:rsid w:val="00991F42"/>
    <w:rsid w:val="009A7284"/>
    <w:rsid w:val="009C04CE"/>
    <w:rsid w:val="009C36FD"/>
    <w:rsid w:val="00A73E77"/>
    <w:rsid w:val="00B1405F"/>
    <w:rsid w:val="00B64440"/>
    <w:rsid w:val="00B837F7"/>
    <w:rsid w:val="00B849F7"/>
    <w:rsid w:val="00C557E2"/>
    <w:rsid w:val="00CC4881"/>
    <w:rsid w:val="00CF6F36"/>
    <w:rsid w:val="00D2422A"/>
    <w:rsid w:val="00D413BF"/>
    <w:rsid w:val="00D9762E"/>
    <w:rsid w:val="00ED6E8A"/>
    <w:rsid w:val="00F5711D"/>
    <w:rsid w:val="00F801CD"/>
    <w:rsid w:val="00F95C80"/>
    <w:rsid w:val="00FA14B9"/>
    <w:rsid w:val="00FC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440"/>
    <w:pPr>
      <w:spacing w:after="200" w:line="480" w:lineRule="auto"/>
      <w:ind w:left="720"/>
      <w:jc w:val="both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22A"/>
    <w:pPr>
      <w:ind w:firstLine="720"/>
    </w:pPr>
    <w:rPr>
      <w:rFonts w:eastAsiaTheme="minorHAnsi" w:cstheme="minorBid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9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6</cp:revision>
  <dcterms:created xsi:type="dcterms:W3CDTF">2012-11-13T18:48:00Z</dcterms:created>
  <dcterms:modified xsi:type="dcterms:W3CDTF">2012-11-28T02:37:00Z</dcterms:modified>
</cp:coreProperties>
</file>